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28" w:rsidRPr="00FA15D0" w:rsidRDefault="009C5128" w:rsidP="00F958FF">
      <w:pPr>
        <w:tabs>
          <w:tab w:val="left" w:pos="3240"/>
          <w:tab w:val="center" w:pos="4677"/>
        </w:tabs>
        <w:ind w:left="567" w:firstLine="284"/>
        <w:jc w:val="right"/>
        <w:rPr>
          <w:rFonts w:ascii="PT Astra Serif" w:hAnsi="PT Astra Serif"/>
          <w:b/>
          <w:i/>
          <w:szCs w:val="28"/>
        </w:rPr>
      </w:pPr>
      <w:r w:rsidRPr="00FA15D0">
        <w:rPr>
          <w:rFonts w:ascii="PT Astra Serif" w:hAnsi="PT Astra Serif"/>
          <w:b/>
          <w:i/>
          <w:szCs w:val="28"/>
        </w:rPr>
        <w:t>ПРОЕКТ</w:t>
      </w:r>
    </w:p>
    <w:p w:rsidR="009B508A" w:rsidRPr="00FA15D0" w:rsidRDefault="009B508A" w:rsidP="00F958FF">
      <w:pPr>
        <w:tabs>
          <w:tab w:val="left" w:pos="3240"/>
          <w:tab w:val="center" w:pos="4677"/>
        </w:tabs>
        <w:ind w:left="567" w:firstLine="284"/>
        <w:jc w:val="center"/>
        <w:rPr>
          <w:rFonts w:ascii="PT Astra Serif" w:hAnsi="PT Astra Serif"/>
          <w:szCs w:val="28"/>
        </w:rPr>
      </w:pPr>
      <w:r w:rsidRPr="00FA15D0">
        <w:rPr>
          <w:rFonts w:ascii="PT Astra Serif" w:hAnsi="PT Astra Serif"/>
          <w:szCs w:val="28"/>
        </w:rPr>
        <w:t>АДМИНИСТРАЦИЯ</w:t>
      </w:r>
    </w:p>
    <w:p w:rsidR="009B508A" w:rsidRPr="00FA15D0" w:rsidRDefault="009B508A" w:rsidP="00F958FF">
      <w:pPr>
        <w:ind w:left="567" w:firstLine="284"/>
        <w:jc w:val="center"/>
        <w:rPr>
          <w:rFonts w:ascii="PT Astra Serif" w:hAnsi="PT Astra Serif"/>
          <w:szCs w:val="28"/>
        </w:rPr>
      </w:pPr>
      <w:r w:rsidRPr="00FA15D0">
        <w:rPr>
          <w:rFonts w:ascii="PT Astra Serif" w:hAnsi="PT Astra Serif"/>
          <w:szCs w:val="28"/>
        </w:rPr>
        <w:t>МУНИЦИПАЛЬНОГО ОБРАЗОВАНИЯ</w:t>
      </w:r>
    </w:p>
    <w:p w:rsidR="009B508A" w:rsidRPr="00FA15D0" w:rsidRDefault="00B715AF" w:rsidP="00F958FF">
      <w:pPr>
        <w:ind w:left="567" w:firstLine="284"/>
        <w:jc w:val="center"/>
        <w:rPr>
          <w:rFonts w:ascii="PT Astra Serif" w:hAnsi="PT Astra Serif"/>
          <w:szCs w:val="28"/>
        </w:rPr>
      </w:pPr>
      <w:r w:rsidRPr="00FA15D0">
        <w:rPr>
          <w:rFonts w:ascii="PT Astra Serif" w:hAnsi="PT Astra Serif"/>
          <w:szCs w:val="28"/>
        </w:rPr>
        <w:t>СЮКСЮМСКОЕ</w:t>
      </w:r>
      <w:r w:rsidR="00291524" w:rsidRPr="00FA15D0">
        <w:rPr>
          <w:rFonts w:ascii="PT Astra Serif" w:hAnsi="PT Astra Serif"/>
          <w:szCs w:val="28"/>
        </w:rPr>
        <w:t xml:space="preserve"> </w:t>
      </w:r>
      <w:r w:rsidR="009B508A" w:rsidRPr="00FA15D0">
        <w:rPr>
          <w:rFonts w:ascii="PT Astra Serif" w:hAnsi="PT Astra Serif"/>
          <w:szCs w:val="28"/>
        </w:rPr>
        <w:t>СЕЛЬСКОЕ ПОСЕЛЕНИЕ</w:t>
      </w:r>
    </w:p>
    <w:p w:rsidR="009B508A" w:rsidRPr="00FA15D0" w:rsidRDefault="009B508A" w:rsidP="00F958FF">
      <w:pPr>
        <w:ind w:left="567" w:firstLine="284"/>
        <w:jc w:val="center"/>
        <w:rPr>
          <w:rFonts w:ascii="PT Astra Serif" w:hAnsi="PT Astra Serif"/>
          <w:szCs w:val="28"/>
        </w:rPr>
      </w:pPr>
      <w:r w:rsidRPr="00FA15D0">
        <w:rPr>
          <w:rFonts w:ascii="PT Astra Serif" w:hAnsi="PT Astra Serif"/>
          <w:szCs w:val="28"/>
        </w:rPr>
        <w:t>ИНЗЕНСКОГО РАЙОНА УЛЬЯНОВСКОЙ ОБЛАСТИ</w:t>
      </w:r>
    </w:p>
    <w:p w:rsidR="009B508A" w:rsidRPr="00FA15D0" w:rsidRDefault="009B508A" w:rsidP="00F958FF">
      <w:pPr>
        <w:ind w:left="567" w:firstLine="284"/>
        <w:jc w:val="center"/>
        <w:rPr>
          <w:rFonts w:ascii="PT Astra Serif" w:hAnsi="PT Astra Serif"/>
          <w:szCs w:val="28"/>
        </w:rPr>
      </w:pPr>
    </w:p>
    <w:p w:rsidR="009B508A" w:rsidRPr="00FA15D0" w:rsidRDefault="009B508A" w:rsidP="00F958FF">
      <w:pPr>
        <w:ind w:left="567" w:firstLine="284"/>
        <w:jc w:val="center"/>
        <w:rPr>
          <w:rFonts w:ascii="PT Astra Serif" w:hAnsi="PT Astra Serif"/>
          <w:szCs w:val="28"/>
        </w:rPr>
      </w:pPr>
    </w:p>
    <w:p w:rsidR="009B508A" w:rsidRPr="00FA15D0" w:rsidRDefault="009B508A" w:rsidP="00A95687">
      <w:pPr>
        <w:ind w:firstLine="284"/>
        <w:jc w:val="center"/>
        <w:rPr>
          <w:rFonts w:ascii="PT Astra Serif" w:hAnsi="PT Astra Serif"/>
          <w:szCs w:val="28"/>
        </w:rPr>
      </w:pPr>
      <w:r w:rsidRPr="00FA15D0">
        <w:rPr>
          <w:rFonts w:ascii="PT Astra Serif" w:hAnsi="PT Astra Serif"/>
          <w:szCs w:val="28"/>
        </w:rPr>
        <w:t>ПОСТАНОВЛЕНИЕ</w:t>
      </w:r>
    </w:p>
    <w:p w:rsidR="009B508A" w:rsidRPr="00FA15D0" w:rsidRDefault="009B508A" w:rsidP="00F958FF">
      <w:pPr>
        <w:ind w:left="567" w:firstLine="284"/>
        <w:rPr>
          <w:rFonts w:ascii="PT Astra Serif" w:hAnsi="PT Astra Serif"/>
          <w:szCs w:val="28"/>
        </w:rPr>
      </w:pPr>
      <w:r w:rsidRPr="00FA15D0">
        <w:rPr>
          <w:rFonts w:ascii="PT Astra Serif" w:hAnsi="PT Astra Serif"/>
          <w:szCs w:val="28"/>
        </w:rPr>
        <w:tab/>
      </w:r>
    </w:p>
    <w:p w:rsidR="009B508A" w:rsidRPr="00FA15D0" w:rsidRDefault="009B508A" w:rsidP="00F958FF">
      <w:pPr>
        <w:ind w:left="567" w:firstLine="284"/>
        <w:jc w:val="center"/>
        <w:rPr>
          <w:rFonts w:ascii="PT Astra Serif" w:hAnsi="PT Astra Serif"/>
          <w:szCs w:val="28"/>
        </w:rPr>
      </w:pPr>
      <w:proofErr w:type="spellStart"/>
      <w:r w:rsidRPr="00FA15D0">
        <w:rPr>
          <w:rFonts w:ascii="PT Astra Serif" w:hAnsi="PT Astra Serif"/>
          <w:szCs w:val="28"/>
        </w:rPr>
        <w:t>с</w:t>
      </w:r>
      <w:proofErr w:type="gramStart"/>
      <w:r w:rsidRPr="00FA15D0">
        <w:rPr>
          <w:rFonts w:ascii="PT Astra Serif" w:hAnsi="PT Astra Serif"/>
          <w:szCs w:val="28"/>
        </w:rPr>
        <w:t>.</w:t>
      </w:r>
      <w:r w:rsidR="00B715AF" w:rsidRPr="00FA15D0">
        <w:rPr>
          <w:rFonts w:ascii="PT Astra Serif" w:hAnsi="PT Astra Serif"/>
          <w:szCs w:val="28"/>
        </w:rPr>
        <w:t>С</w:t>
      </w:r>
      <w:proofErr w:type="gramEnd"/>
      <w:r w:rsidR="00B715AF" w:rsidRPr="00FA15D0">
        <w:rPr>
          <w:rFonts w:ascii="PT Astra Serif" w:hAnsi="PT Astra Serif"/>
          <w:szCs w:val="28"/>
        </w:rPr>
        <w:t>юксюм</w:t>
      </w:r>
      <w:proofErr w:type="spellEnd"/>
    </w:p>
    <w:p w:rsidR="00A95687" w:rsidRPr="00FA15D0" w:rsidRDefault="00A95687" w:rsidP="00F958FF">
      <w:pPr>
        <w:ind w:left="567" w:firstLine="284"/>
        <w:jc w:val="center"/>
        <w:rPr>
          <w:rFonts w:ascii="PT Astra Serif" w:hAnsi="PT Astra Serif"/>
          <w:szCs w:val="28"/>
        </w:rPr>
      </w:pPr>
    </w:p>
    <w:p w:rsidR="00B212F4" w:rsidRPr="00FA15D0" w:rsidRDefault="009C5128" w:rsidP="009D736C">
      <w:pPr>
        <w:jc w:val="center"/>
        <w:rPr>
          <w:rFonts w:ascii="PT Astra Serif" w:hAnsi="PT Astra Serif"/>
          <w:szCs w:val="28"/>
        </w:rPr>
      </w:pPr>
      <w:r w:rsidRPr="00FA15D0">
        <w:rPr>
          <w:rFonts w:ascii="PT Astra Serif" w:hAnsi="PT Astra Serif"/>
          <w:szCs w:val="28"/>
        </w:rPr>
        <w:t>О внесении изменений в постановление администрации МО Сюк</w:t>
      </w:r>
      <w:r w:rsidR="009D736C">
        <w:rPr>
          <w:rFonts w:ascii="PT Astra Serif" w:hAnsi="PT Astra Serif"/>
          <w:szCs w:val="28"/>
        </w:rPr>
        <w:t>сюмское сельское поселение от 21.08.2019 № 25</w:t>
      </w:r>
      <w:r w:rsidRPr="00FA15D0">
        <w:rPr>
          <w:rFonts w:ascii="PT Astra Serif" w:hAnsi="PT Astra Serif"/>
          <w:szCs w:val="28"/>
        </w:rPr>
        <w:t xml:space="preserve"> «</w:t>
      </w:r>
      <w:r w:rsidR="009D736C" w:rsidRPr="009D736C">
        <w:rPr>
          <w:rFonts w:ascii="PT Astra Serif" w:hAnsi="PT Astra Serif"/>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постоянное (бессрочное) пользование</w:t>
      </w:r>
      <w:r w:rsidR="00A95687" w:rsidRPr="00FA15D0">
        <w:rPr>
          <w:rFonts w:ascii="PT Astra Serif" w:hAnsi="PT Astra Serif"/>
          <w:szCs w:val="28"/>
        </w:rPr>
        <w:t>»</w:t>
      </w:r>
    </w:p>
    <w:p w:rsidR="00B212F4" w:rsidRPr="00FA15D0" w:rsidRDefault="00B212F4" w:rsidP="00F958FF">
      <w:pPr>
        <w:ind w:left="567" w:firstLine="284"/>
        <w:jc w:val="center"/>
        <w:rPr>
          <w:rFonts w:ascii="PT Astra Serif" w:hAnsi="PT Astra Serif"/>
          <w:bCs/>
          <w:szCs w:val="28"/>
        </w:rPr>
      </w:pPr>
    </w:p>
    <w:p w:rsidR="00A95687" w:rsidRPr="00FA15D0" w:rsidRDefault="00B212F4" w:rsidP="00F958FF">
      <w:pPr>
        <w:ind w:firstLine="851"/>
        <w:jc w:val="both"/>
        <w:rPr>
          <w:rFonts w:ascii="PT Astra Serif" w:hAnsi="PT Astra Serif"/>
          <w:szCs w:val="28"/>
        </w:rPr>
      </w:pPr>
      <w:proofErr w:type="gramStart"/>
      <w:r w:rsidRPr="00FA15D0">
        <w:rPr>
          <w:rFonts w:ascii="PT Astra Serif" w:hAnsi="PT Astra Serif"/>
          <w:szCs w:val="28"/>
        </w:rPr>
        <w:t>В соответствии со статьями 11, 39.1, 39.2,</w:t>
      </w:r>
      <w:r w:rsidRPr="00FA15D0">
        <w:rPr>
          <w:rFonts w:ascii="PT Astra Serif" w:hAnsi="PT Astra Serif"/>
          <w:szCs w:val="28"/>
          <w:vertAlign w:val="superscript"/>
        </w:rPr>
        <w:t xml:space="preserve"> </w:t>
      </w:r>
      <w:r w:rsidRPr="00FA15D0">
        <w:rPr>
          <w:rFonts w:ascii="PT Astra Serif" w:hAnsi="PT Astra Serif"/>
          <w:szCs w:val="28"/>
        </w:rPr>
        <w:t>пунктом 2 статьи 39.3</w:t>
      </w:r>
      <w:r w:rsidR="009C5128" w:rsidRPr="00FA15D0">
        <w:rPr>
          <w:rFonts w:ascii="PT Astra Serif" w:hAnsi="PT Astra Serif"/>
          <w:szCs w:val="28"/>
        </w:rPr>
        <w:t>,</w:t>
      </w:r>
      <w:r w:rsidR="00EC2830" w:rsidRPr="00FA15D0">
        <w:rPr>
          <w:rFonts w:ascii="PT Astra Serif" w:hAnsi="PT Astra Serif"/>
          <w:szCs w:val="28"/>
        </w:rPr>
        <w:t xml:space="preserve"> статьей 39.16</w:t>
      </w:r>
      <w:r w:rsidR="009C5128" w:rsidRPr="00FA15D0">
        <w:rPr>
          <w:rFonts w:ascii="PT Astra Serif" w:hAnsi="PT Astra Serif"/>
          <w:szCs w:val="28"/>
        </w:rPr>
        <w:t xml:space="preserve"> пунктом 5 статьи 39.17</w:t>
      </w:r>
      <w:r w:rsidRPr="00FA15D0">
        <w:rPr>
          <w:rFonts w:ascii="PT Astra Serif" w:hAnsi="PT Astra Serif"/>
          <w:szCs w:val="28"/>
        </w:rPr>
        <w:t xml:space="preserve">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w:t>
      </w:r>
      <w:r w:rsidR="00BE372A" w:rsidRPr="00FA15D0">
        <w:rPr>
          <w:rFonts w:ascii="PT Astra Serif" w:hAnsi="PT Astra Serif"/>
          <w:szCs w:val="28"/>
        </w:rPr>
        <w:t xml:space="preserve"> </w:t>
      </w:r>
      <w:r w:rsidR="00EC2830" w:rsidRPr="00FA15D0">
        <w:rPr>
          <w:rFonts w:ascii="PT Astra Serif" w:hAnsi="PT Astra Serif"/>
          <w:szCs w:val="28"/>
        </w:rPr>
        <w:t xml:space="preserve">подпунктом «в» пункта 1 </w:t>
      </w:r>
      <w:r w:rsidR="00BE372A" w:rsidRPr="00FA15D0">
        <w:rPr>
          <w:rFonts w:ascii="PT Astra Serif" w:hAnsi="PT Astra Serif"/>
          <w:szCs w:val="28"/>
        </w:rPr>
        <w:t>по</w:t>
      </w:r>
      <w:r w:rsidR="00EC2830" w:rsidRPr="00FA15D0">
        <w:rPr>
          <w:rFonts w:ascii="PT Astra Serif" w:hAnsi="PT Astra Serif"/>
          <w:szCs w:val="28"/>
        </w:rPr>
        <w:t>становления Правительства Российской Федерации от 09.04.2022 № 629 «Об</w:t>
      </w:r>
      <w:proofErr w:type="gramEnd"/>
      <w:r w:rsidR="00EC2830" w:rsidRPr="00FA15D0">
        <w:rPr>
          <w:rFonts w:ascii="PT Astra Serif" w:hAnsi="PT Astra Serif"/>
          <w:szCs w:val="28"/>
        </w:rPr>
        <w:t xml:space="preserve"> </w:t>
      </w:r>
      <w:proofErr w:type="gramStart"/>
      <w:r w:rsidR="00EC2830" w:rsidRPr="00FA15D0">
        <w:rPr>
          <w:rFonts w:ascii="PT Astra Serif" w:hAnsi="PT Astra Serif"/>
          <w:szCs w:val="28"/>
        </w:rPr>
        <w:t>особенностях</w:t>
      </w:r>
      <w:proofErr w:type="gramEnd"/>
      <w:r w:rsidR="00EC2830" w:rsidRPr="00FA15D0">
        <w:rPr>
          <w:rFonts w:ascii="PT Astra Serif" w:hAnsi="PT Astra Serif"/>
          <w:szCs w:val="28"/>
        </w:rPr>
        <w:t xml:space="preserve"> регулирования земельных отношений в Российской Федерации в 2022 и 2023 годах</w:t>
      </w:r>
      <w:r w:rsidR="007A65A1" w:rsidRPr="00FA15D0">
        <w:rPr>
          <w:rFonts w:ascii="PT Astra Serif" w:hAnsi="PT Astra Serif"/>
          <w:szCs w:val="28"/>
        </w:rPr>
        <w:t>»</w:t>
      </w:r>
      <w:r w:rsidR="00EC2830" w:rsidRPr="00FA15D0">
        <w:rPr>
          <w:rFonts w:ascii="PT Astra Serif" w:hAnsi="PT Astra Serif"/>
          <w:szCs w:val="28"/>
        </w:rPr>
        <w:t xml:space="preserve">, </w:t>
      </w:r>
      <w:r w:rsidRPr="00FA15D0">
        <w:rPr>
          <w:rFonts w:ascii="PT Astra Serif" w:hAnsi="PT Astra Serif"/>
          <w:szCs w:val="28"/>
        </w:rPr>
        <w:t xml:space="preserve"> руководствуясь Уставом муниципального образования </w:t>
      </w:r>
      <w:r w:rsidR="00B715AF" w:rsidRPr="00FA15D0">
        <w:rPr>
          <w:rFonts w:ascii="PT Astra Serif" w:hAnsi="PT Astra Serif"/>
          <w:szCs w:val="28"/>
        </w:rPr>
        <w:t>Сюксюмское</w:t>
      </w:r>
      <w:r w:rsidR="00291524" w:rsidRPr="00FA15D0">
        <w:rPr>
          <w:rFonts w:ascii="PT Astra Serif" w:hAnsi="PT Astra Serif"/>
          <w:szCs w:val="28"/>
        </w:rPr>
        <w:t xml:space="preserve"> </w:t>
      </w:r>
      <w:r w:rsidR="009B508A" w:rsidRPr="00FA15D0">
        <w:rPr>
          <w:rFonts w:ascii="PT Astra Serif" w:hAnsi="PT Astra Serif"/>
          <w:szCs w:val="28"/>
        </w:rPr>
        <w:t xml:space="preserve"> сельское поселение Инзенского района</w:t>
      </w:r>
      <w:r w:rsidRPr="00FA15D0">
        <w:rPr>
          <w:rFonts w:ascii="PT Astra Serif" w:hAnsi="PT Astra Serif"/>
          <w:szCs w:val="28"/>
        </w:rPr>
        <w:t xml:space="preserve"> Ульяновской области, </w:t>
      </w:r>
    </w:p>
    <w:p w:rsidR="00B212F4" w:rsidRPr="00FA15D0" w:rsidRDefault="00B212F4" w:rsidP="00F958FF">
      <w:pPr>
        <w:ind w:firstLine="851"/>
        <w:jc w:val="both"/>
        <w:rPr>
          <w:rFonts w:ascii="PT Astra Serif" w:hAnsi="PT Astra Serif"/>
          <w:szCs w:val="28"/>
        </w:rPr>
      </w:pPr>
      <w:proofErr w:type="spellStart"/>
      <w:proofErr w:type="gramStart"/>
      <w:r w:rsidRPr="00FA15D0">
        <w:rPr>
          <w:rFonts w:ascii="PT Astra Serif" w:hAnsi="PT Astra Serif"/>
          <w:szCs w:val="28"/>
        </w:rPr>
        <w:t>п</w:t>
      </w:r>
      <w:proofErr w:type="spellEnd"/>
      <w:proofErr w:type="gramEnd"/>
      <w:r w:rsidRPr="00FA15D0">
        <w:rPr>
          <w:rFonts w:ascii="PT Astra Serif" w:hAnsi="PT Astra Serif"/>
          <w:szCs w:val="28"/>
        </w:rPr>
        <w:t xml:space="preserve"> о с т а </w:t>
      </w:r>
      <w:proofErr w:type="spellStart"/>
      <w:r w:rsidRPr="00FA15D0">
        <w:rPr>
          <w:rFonts w:ascii="PT Astra Serif" w:hAnsi="PT Astra Serif"/>
          <w:szCs w:val="28"/>
        </w:rPr>
        <w:t>н</w:t>
      </w:r>
      <w:proofErr w:type="spellEnd"/>
      <w:r w:rsidRPr="00FA15D0">
        <w:rPr>
          <w:rFonts w:ascii="PT Astra Serif" w:hAnsi="PT Astra Serif"/>
          <w:szCs w:val="28"/>
        </w:rPr>
        <w:t xml:space="preserve"> о в л я </w:t>
      </w:r>
      <w:r w:rsidR="007A65A1" w:rsidRPr="00FA15D0">
        <w:rPr>
          <w:rFonts w:ascii="PT Astra Serif" w:hAnsi="PT Astra Serif"/>
          <w:szCs w:val="28"/>
        </w:rPr>
        <w:t>ю</w:t>
      </w:r>
      <w:r w:rsidRPr="00FA15D0">
        <w:rPr>
          <w:rFonts w:ascii="PT Astra Serif" w:hAnsi="PT Astra Serif"/>
          <w:szCs w:val="28"/>
        </w:rPr>
        <w:t xml:space="preserve">: </w:t>
      </w:r>
    </w:p>
    <w:p w:rsidR="00EC2830" w:rsidRPr="00FA15D0" w:rsidRDefault="007A65A1" w:rsidP="00A95687">
      <w:pPr>
        <w:widowControl w:val="0"/>
        <w:autoSpaceDE w:val="0"/>
        <w:autoSpaceDN w:val="0"/>
        <w:adjustRightInd w:val="0"/>
        <w:ind w:left="567" w:firstLine="284"/>
        <w:jc w:val="both"/>
        <w:rPr>
          <w:rFonts w:ascii="PT Astra Serif" w:hAnsi="PT Astra Serif"/>
          <w:bCs/>
          <w:szCs w:val="28"/>
        </w:rPr>
      </w:pPr>
      <w:r w:rsidRPr="00FA15D0">
        <w:rPr>
          <w:rFonts w:ascii="PT Astra Serif" w:hAnsi="PT Astra Serif"/>
          <w:bCs/>
          <w:szCs w:val="28"/>
        </w:rPr>
        <w:t xml:space="preserve">1. </w:t>
      </w:r>
      <w:r w:rsidR="00EC2830" w:rsidRPr="00FA15D0">
        <w:rPr>
          <w:rFonts w:ascii="PT Astra Serif" w:hAnsi="PT Astra Serif"/>
          <w:bCs/>
          <w:szCs w:val="28"/>
        </w:rPr>
        <w:t xml:space="preserve">Внести в </w:t>
      </w:r>
      <w:r w:rsidR="00DE0AFA" w:rsidRPr="00FA15D0">
        <w:rPr>
          <w:rFonts w:ascii="PT Astra Serif" w:hAnsi="PT Astra Serif"/>
          <w:bCs/>
          <w:szCs w:val="28"/>
        </w:rPr>
        <w:t>административный регламент предоставления муниципальной услуги «</w:t>
      </w:r>
      <w:r w:rsidR="00A95687" w:rsidRPr="00FA15D0">
        <w:rPr>
          <w:rFonts w:ascii="PT Astra Serif" w:hAnsi="PT Astra Serif"/>
          <w:bCs/>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безвозмездное пользование</w:t>
      </w:r>
      <w:r w:rsidR="00DE0AFA" w:rsidRPr="00FA15D0">
        <w:rPr>
          <w:rFonts w:ascii="PT Astra Serif" w:hAnsi="PT Astra Serif"/>
          <w:bCs/>
          <w:szCs w:val="28"/>
        </w:rPr>
        <w:t>» утверждённый постановлением администрации МО Сю</w:t>
      </w:r>
      <w:r w:rsidR="00A95687" w:rsidRPr="00FA15D0">
        <w:rPr>
          <w:rFonts w:ascii="PT Astra Serif" w:hAnsi="PT Astra Serif"/>
          <w:bCs/>
          <w:szCs w:val="28"/>
        </w:rPr>
        <w:t>ксюмское сельское</w:t>
      </w:r>
      <w:r w:rsidR="009D736C">
        <w:rPr>
          <w:rFonts w:ascii="PT Astra Serif" w:hAnsi="PT Astra Serif"/>
          <w:bCs/>
          <w:szCs w:val="28"/>
        </w:rPr>
        <w:t xml:space="preserve"> поселение от 21</w:t>
      </w:r>
      <w:r w:rsidR="00DE0AFA" w:rsidRPr="00FA15D0">
        <w:rPr>
          <w:rFonts w:ascii="PT Astra Serif" w:hAnsi="PT Astra Serif"/>
          <w:bCs/>
          <w:szCs w:val="28"/>
        </w:rPr>
        <w:t>.0</w:t>
      </w:r>
      <w:r w:rsidR="009D736C">
        <w:rPr>
          <w:rFonts w:ascii="PT Astra Serif" w:hAnsi="PT Astra Serif"/>
          <w:bCs/>
          <w:szCs w:val="28"/>
        </w:rPr>
        <w:t>8.2019 № 25</w:t>
      </w:r>
      <w:r w:rsidR="00DE0AFA" w:rsidRPr="00FA15D0">
        <w:rPr>
          <w:rFonts w:ascii="PT Astra Serif" w:hAnsi="PT Astra Serif"/>
          <w:bCs/>
          <w:szCs w:val="28"/>
        </w:rPr>
        <w:t xml:space="preserve"> следующие изменения</w:t>
      </w:r>
      <w:r w:rsidR="00EC2830" w:rsidRPr="00FA15D0">
        <w:rPr>
          <w:rFonts w:ascii="PT Astra Serif" w:hAnsi="PT Astra Serif"/>
          <w:bCs/>
          <w:szCs w:val="28"/>
        </w:rPr>
        <w:t>:</w:t>
      </w:r>
    </w:p>
    <w:p w:rsidR="00EC2830" w:rsidRPr="00FA15D0" w:rsidRDefault="00EC2830" w:rsidP="00F958FF">
      <w:pPr>
        <w:pStyle w:val="a8"/>
        <w:widowControl w:val="0"/>
        <w:numPr>
          <w:ilvl w:val="1"/>
          <w:numId w:val="6"/>
        </w:numPr>
        <w:autoSpaceDE w:val="0"/>
        <w:autoSpaceDN w:val="0"/>
        <w:adjustRightInd w:val="0"/>
        <w:ind w:left="0" w:firstLine="851"/>
        <w:jc w:val="both"/>
        <w:rPr>
          <w:rFonts w:ascii="PT Astra Serif" w:hAnsi="PT Astra Serif"/>
          <w:bCs/>
          <w:szCs w:val="28"/>
        </w:rPr>
      </w:pPr>
      <w:r w:rsidRPr="00FA15D0">
        <w:rPr>
          <w:rFonts w:ascii="PT Astra Serif" w:hAnsi="PT Astra Serif"/>
          <w:bCs/>
          <w:szCs w:val="28"/>
        </w:rPr>
        <w:t xml:space="preserve">В пункте 2.4. </w:t>
      </w:r>
      <w:r w:rsidR="00D579C7" w:rsidRPr="00FA15D0">
        <w:rPr>
          <w:rFonts w:ascii="PT Astra Serif" w:hAnsi="PT Astra Serif"/>
          <w:bCs/>
          <w:szCs w:val="28"/>
        </w:rPr>
        <w:t xml:space="preserve">раздела 2 </w:t>
      </w:r>
      <w:r w:rsidRPr="00FA15D0">
        <w:rPr>
          <w:rFonts w:ascii="PT Astra Serif" w:hAnsi="PT Astra Serif"/>
          <w:bCs/>
          <w:szCs w:val="28"/>
        </w:rPr>
        <w:t>слова «30 (тридцати) календарных дней» заменить словами «14 (четырнадцати) календарных дней»;</w:t>
      </w:r>
    </w:p>
    <w:p w:rsidR="00D579C7" w:rsidRPr="00FA15D0" w:rsidRDefault="00D579C7" w:rsidP="00F958FF">
      <w:pPr>
        <w:pStyle w:val="ConsPlusNormal"/>
        <w:ind w:firstLine="851"/>
        <w:jc w:val="both"/>
        <w:rPr>
          <w:rFonts w:ascii="PT Astra Serif" w:hAnsi="PT Astra Serif"/>
          <w:sz w:val="24"/>
          <w:szCs w:val="28"/>
        </w:rPr>
      </w:pPr>
      <w:r w:rsidRPr="00FA15D0">
        <w:rPr>
          <w:rFonts w:ascii="PT Astra Serif" w:hAnsi="PT Astra Serif"/>
          <w:bCs/>
          <w:sz w:val="24"/>
          <w:szCs w:val="28"/>
        </w:rPr>
        <w:t xml:space="preserve">1.2 </w:t>
      </w:r>
      <w:r w:rsidR="00EC2830" w:rsidRPr="00FA15D0">
        <w:rPr>
          <w:rFonts w:ascii="PT Astra Serif" w:hAnsi="PT Astra Serif"/>
          <w:bCs/>
          <w:sz w:val="24"/>
          <w:szCs w:val="28"/>
        </w:rPr>
        <w:t xml:space="preserve">Пункт 2.8 раздела 2 </w:t>
      </w:r>
      <w:bookmarkStart w:id="0" w:name="_GoBack"/>
      <w:bookmarkEnd w:id="0"/>
      <w:r w:rsidRPr="00FA15D0">
        <w:rPr>
          <w:rFonts w:ascii="PT Astra Serif" w:hAnsi="PT Astra Serif"/>
          <w:bCs/>
          <w:sz w:val="24"/>
          <w:szCs w:val="28"/>
        </w:rPr>
        <w:t>изложить в следующей редакции:</w:t>
      </w:r>
      <w:r w:rsidRPr="00FA15D0">
        <w:rPr>
          <w:rFonts w:ascii="PT Astra Serif" w:hAnsi="PT Astra Serif"/>
          <w:sz w:val="24"/>
          <w:szCs w:val="28"/>
        </w:rPr>
        <w:t xml:space="preserve"> </w:t>
      </w:r>
      <w:r w:rsidR="00F958FF" w:rsidRPr="00FA15D0">
        <w:rPr>
          <w:rFonts w:ascii="PT Astra Serif" w:hAnsi="PT Astra Serif"/>
          <w:sz w:val="24"/>
          <w:szCs w:val="28"/>
        </w:rPr>
        <w:br/>
      </w:r>
      <w:r w:rsidRPr="00FA15D0">
        <w:rPr>
          <w:rFonts w:ascii="PT Astra Serif" w:hAnsi="PT Astra Serif"/>
          <w:sz w:val="24"/>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79C7" w:rsidRPr="00FA15D0" w:rsidRDefault="00D579C7" w:rsidP="00A95687">
      <w:pPr>
        <w:widowControl w:val="0"/>
        <w:autoSpaceDE w:val="0"/>
        <w:autoSpaceDN w:val="0"/>
        <w:ind w:firstLine="567"/>
        <w:jc w:val="both"/>
        <w:rPr>
          <w:rFonts w:ascii="PT Astra Serif" w:hAnsi="PT Astra Serif" w:cs="Arial"/>
          <w:szCs w:val="28"/>
        </w:rPr>
      </w:pPr>
      <w:r w:rsidRPr="00FA15D0">
        <w:rPr>
          <w:rFonts w:ascii="PT Astra Serif" w:hAnsi="PT Astra Serif" w:cs="Arial"/>
          <w:szCs w:val="28"/>
        </w:rPr>
        <w:t>Оснований для приостановления предоставления муниципальной услуги законодательством Российской Федерации не предусмотрено.</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Основания для отказа в предоставлении муниципальной услуги:</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Pr="00FA15D0">
        <w:rPr>
          <w:rFonts w:ascii="PT Astra Serif" w:hAnsi="PT Astra Serif" w:cs="Arial"/>
          <w:szCs w:val="28"/>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A15D0">
        <w:rPr>
          <w:rFonts w:ascii="PT Astra Serif" w:hAnsi="PT Astra Serif" w:cs="Arial"/>
          <w:szCs w:val="28"/>
        </w:rPr>
        <w:t xml:space="preserve"> земельным участком общего назначения);</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A15D0">
        <w:rPr>
          <w:rFonts w:ascii="PT Astra Serif" w:hAnsi="PT Astra Serif" w:cs="Arial"/>
          <w:szCs w:val="28"/>
        </w:rPr>
        <w:t xml:space="preserve"> </w:t>
      </w:r>
      <w:proofErr w:type="gramStart"/>
      <w:r w:rsidRPr="00FA15D0">
        <w:rPr>
          <w:rFonts w:ascii="PT Astra Serif" w:hAnsi="PT Astra Serif" w:cs="Arial"/>
          <w:szCs w:val="28"/>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FA15D0">
        <w:rPr>
          <w:rFonts w:ascii="PT Astra Serif" w:hAnsi="PT Astra Serif" w:cs="Arial"/>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FA15D0">
        <w:rPr>
          <w:rFonts w:ascii="PT Astra Serif" w:hAnsi="PT Astra Serif" w:cs="Arial"/>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A15D0">
        <w:rPr>
          <w:rFonts w:ascii="PT Astra Serif" w:hAnsi="PT Astra Serif" w:cs="Arial"/>
          <w:szCs w:val="28"/>
        </w:rPr>
        <w:t xml:space="preserve"> для целей резервирования;</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A15D0">
        <w:rPr>
          <w:rFonts w:ascii="PT Astra Serif" w:hAnsi="PT Astra Serif" w:cs="Arial"/>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A15D0">
        <w:rPr>
          <w:rFonts w:ascii="PT Astra Serif" w:hAnsi="PT Astra Serif" w:cs="Arial"/>
          <w:szCs w:val="28"/>
        </w:rPr>
        <w:t xml:space="preserve"> </w:t>
      </w:r>
      <w:proofErr w:type="gramStart"/>
      <w:r w:rsidRPr="00FA15D0">
        <w:rPr>
          <w:rFonts w:ascii="PT Astra Serif" w:hAnsi="PT Astra Serif" w:cs="Arial"/>
          <w:szCs w:val="28"/>
        </w:rPr>
        <w:t>которым</w:t>
      </w:r>
      <w:proofErr w:type="gramEnd"/>
      <w:r w:rsidRPr="00FA15D0">
        <w:rPr>
          <w:rFonts w:ascii="PT Astra Serif" w:hAnsi="PT Astra Serif" w:cs="Arial"/>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A15D0">
        <w:rPr>
          <w:rFonts w:ascii="PT Astra Serif" w:hAnsi="PT Astra Serif" w:cs="Arial"/>
          <w:szCs w:val="28"/>
        </w:rPr>
        <w:t>извещение</w:t>
      </w:r>
      <w:proofErr w:type="gramEnd"/>
      <w:r w:rsidRPr="00FA15D0">
        <w:rPr>
          <w:rFonts w:ascii="PT Astra Serif" w:hAnsi="PT Astra Serif" w:cs="Arial"/>
          <w:szCs w:val="28"/>
        </w:rPr>
        <w:t xml:space="preserve"> о проведении которого размещено в соответствии с пунктом 19 статьи 39.11 Земельного Кодекса Российской Федерации;</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FA15D0">
        <w:rPr>
          <w:rFonts w:ascii="PT Astra Serif" w:hAnsi="PT Astra Serif" w:cs="Arial"/>
          <w:szCs w:val="28"/>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w:t>
      </w:r>
      <w:r w:rsidRPr="00FA15D0">
        <w:rPr>
          <w:rFonts w:ascii="PT Astra Serif" w:hAnsi="PT Astra Serif" w:cs="Arial"/>
          <w:szCs w:val="28"/>
        </w:rPr>
        <w:lastRenderedPageBreak/>
        <w:t>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19) предоставление земельного участка на заявленном виде прав не допускается;</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20) в отношении земельного участка, указанного в заявлен</w:t>
      </w:r>
      <w:proofErr w:type="gramStart"/>
      <w:r w:rsidRPr="00FA15D0">
        <w:rPr>
          <w:rFonts w:ascii="PT Astra Serif" w:hAnsi="PT Astra Serif" w:cs="Arial"/>
          <w:szCs w:val="28"/>
        </w:rPr>
        <w:t>ии о е</w:t>
      </w:r>
      <w:proofErr w:type="gramEnd"/>
      <w:r w:rsidRPr="00FA15D0">
        <w:rPr>
          <w:rFonts w:ascii="PT Astra Serif" w:hAnsi="PT Astra Serif" w:cs="Arial"/>
          <w:szCs w:val="28"/>
        </w:rPr>
        <w:t>го предоставлении, не установлен вид разрешенного использования;</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21) указанный в заявлении о предоставлении земельного участка земельный участок не отнесен к определенной категории земель;</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22) в отношении земельного участка, указанного в заявлен</w:t>
      </w:r>
      <w:proofErr w:type="gramStart"/>
      <w:r w:rsidRPr="00FA15D0">
        <w:rPr>
          <w:rFonts w:ascii="PT Astra Serif" w:hAnsi="PT Astra Serif" w:cs="Arial"/>
          <w:szCs w:val="28"/>
        </w:rPr>
        <w:t>ии о е</w:t>
      </w:r>
      <w:proofErr w:type="gramEnd"/>
      <w:r w:rsidRPr="00FA15D0">
        <w:rPr>
          <w:rFonts w:ascii="PT Astra Serif" w:hAnsi="PT Astra Serif" w:cs="Arial"/>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79C7"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A15D0">
        <w:rPr>
          <w:rFonts w:ascii="PT Astra Serif" w:hAnsi="PT Astra Serif" w:cs="Arial"/>
          <w:szCs w:val="28"/>
        </w:rPr>
        <w:t xml:space="preserve"> сносу или реконструкции;</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24) границы земельного участка, указанного в заявлен</w:t>
      </w:r>
      <w:proofErr w:type="gramStart"/>
      <w:r w:rsidRPr="00FA15D0">
        <w:rPr>
          <w:rFonts w:ascii="PT Astra Serif" w:hAnsi="PT Astra Serif" w:cs="Arial"/>
          <w:szCs w:val="28"/>
        </w:rPr>
        <w:t>ии о е</w:t>
      </w:r>
      <w:proofErr w:type="gramEnd"/>
      <w:r w:rsidRPr="00FA15D0">
        <w:rPr>
          <w:rFonts w:ascii="PT Astra Serif" w:hAnsi="PT Astra Serif" w:cs="Arial"/>
          <w:szCs w:val="28"/>
        </w:rPr>
        <w:t xml:space="preserve">го предоставлении, подлежат уточнению в соответствии с Федеральным законом </w:t>
      </w:r>
      <w:r w:rsidR="00F958FF" w:rsidRPr="00FA15D0">
        <w:rPr>
          <w:rFonts w:ascii="PT Astra Serif" w:hAnsi="PT Astra Serif" w:cs="Arial"/>
          <w:szCs w:val="28"/>
        </w:rPr>
        <w:t>«</w:t>
      </w:r>
      <w:r w:rsidRPr="00FA15D0">
        <w:rPr>
          <w:rFonts w:ascii="PT Astra Serif" w:hAnsi="PT Astra Serif" w:cs="Arial"/>
          <w:szCs w:val="28"/>
        </w:rPr>
        <w:t>О государственной регистрации недвижимости</w:t>
      </w:r>
      <w:r w:rsidR="00F958FF" w:rsidRPr="00FA15D0">
        <w:rPr>
          <w:rFonts w:ascii="PT Astra Serif" w:hAnsi="PT Astra Serif" w:cs="Arial"/>
          <w:szCs w:val="28"/>
        </w:rPr>
        <w:t>»</w:t>
      </w:r>
      <w:r w:rsidRPr="00FA15D0">
        <w:rPr>
          <w:rFonts w:ascii="PT Astra Serif" w:hAnsi="PT Astra Serif" w:cs="Arial"/>
          <w:szCs w:val="28"/>
        </w:rPr>
        <w:t>;</w:t>
      </w:r>
    </w:p>
    <w:p w:rsidR="00D579C7" w:rsidRPr="00FA15D0" w:rsidRDefault="00D579C7" w:rsidP="00F958FF">
      <w:pPr>
        <w:widowControl w:val="0"/>
        <w:autoSpaceDE w:val="0"/>
        <w:autoSpaceDN w:val="0"/>
        <w:ind w:firstLine="851"/>
        <w:jc w:val="both"/>
        <w:rPr>
          <w:rFonts w:ascii="PT Astra Serif" w:hAnsi="PT Astra Serif" w:cs="Arial"/>
          <w:szCs w:val="28"/>
        </w:rPr>
      </w:pPr>
      <w:r w:rsidRPr="00FA15D0">
        <w:rPr>
          <w:rFonts w:ascii="PT Astra Serif" w:hAnsi="PT Astra Serif" w:cs="Arial"/>
          <w:szCs w:val="28"/>
        </w:rPr>
        <w:t>25) площадь земельного участка, указанного в заявлен</w:t>
      </w:r>
      <w:proofErr w:type="gramStart"/>
      <w:r w:rsidRPr="00FA15D0">
        <w:rPr>
          <w:rFonts w:ascii="PT Astra Serif" w:hAnsi="PT Astra Serif" w:cs="Arial"/>
          <w:szCs w:val="28"/>
        </w:rPr>
        <w:t>ии о е</w:t>
      </w:r>
      <w:proofErr w:type="gramEnd"/>
      <w:r w:rsidRPr="00FA15D0">
        <w:rPr>
          <w:rFonts w:ascii="PT Astra Serif" w:hAnsi="PT Astra Serif" w:cs="Arial"/>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C2830" w:rsidRPr="00FA15D0" w:rsidRDefault="00D579C7" w:rsidP="00F958FF">
      <w:pPr>
        <w:widowControl w:val="0"/>
        <w:autoSpaceDE w:val="0"/>
        <w:autoSpaceDN w:val="0"/>
        <w:ind w:firstLine="851"/>
        <w:jc w:val="both"/>
        <w:rPr>
          <w:rFonts w:ascii="PT Astra Serif" w:hAnsi="PT Astra Serif" w:cs="Arial"/>
          <w:szCs w:val="28"/>
        </w:rPr>
      </w:pPr>
      <w:proofErr w:type="gramStart"/>
      <w:r w:rsidRPr="00FA15D0">
        <w:rPr>
          <w:rFonts w:ascii="PT Astra Serif" w:hAnsi="PT Astra Serif" w:cs="Arial"/>
          <w:szCs w:val="28"/>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N 209-ФЗ </w:t>
      </w:r>
      <w:r w:rsidR="00F958FF" w:rsidRPr="00FA15D0">
        <w:rPr>
          <w:rFonts w:ascii="PT Astra Serif" w:hAnsi="PT Astra Serif" w:cs="Arial"/>
          <w:szCs w:val="28"/>
        </w:rPr>
        <w:t>«</w:t>
      </w:r>
      <w:r w:rsidRPr="00FA15D0">
        <w:rPr>
          <w:rFonts w:ascii="PT Astra Serif" w:hAnsi="PT Astra Serif" w:cs="Arial"/>
          <w:szCs w:val="28"/>
        </w:rPr>
        <w:t>О развитии малого и среднего предпринимательства в Российской Федерации</w:t>
      </w:r>
      <w:r w:rsidR="00F958FF" w:rsidRPr="00FA15D0">
        <w:rPr>
          <w:rFonts w:ascii="PT Astra Serif" w:hAnsi="PT Astra Serif" w:cs="Arial"/>
          <w:szCs w:val="28"/>
        </w:rPr>
        <w:t>»</w:t>
      </w:r>
      <w:r w:rsidRPr="00FA15D0">
        <w:rPr>
          <w:rFonts w:ascii="PT Astra Serif" w:hAnsi="PT Astra Serif" w:cs="Arial"/>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FA15D0">
        <w:rPr>
          <w:rFonts w:ascii="PT Astra Serif" w:hAnsi="PT Astra Serif" w:cs="Arial"/>
          <w:szCs w:val="28"/>
        </w:rPr>
        <w:t xml:space="preserve"> 14 указанного Федерального закона.</w:t>
      </w:r>
      <w:r w:rsidR="009D736C">
        <w:rPr>
          <w:rFonts w:ascii="PT Astra Serif" w:hAnsi="PT Astra Serif" w:cs="Arial"/>
          <w:szCs w:val="28"/>
        </w:rPr>
        <w:t>».</w:t>
      </w:r>
    </w:p>
    <w:p w:rsidR="00F17DC3" w:rsidRPr="00FA15D0" w:rsidRDefault="00B212F4" w:rsidP="00F958FF">
      <w:pPr>
        <w:widowControl w:val="0"/>
        <w:autoSpaceDE w:val="0"/>
        <w:autoSpaceDN w:val="0"/>
        <w:adjustRightInd w:val="0"/>
        <w:ind w:left="567" w:firstLine="284"/>
        <w:jc w:val="both"/>
        <w:rPr>
          <w:rFonts w:ascii="PT Astra Serif" w:hAnsi="PT Astra Serif"/>
          <w:bCs/>
          <w:szCs w:val="28"/>
        </w:rPr>
      </w:pPr>
      <w:r w:rsidRPr="00FA15D0">
        <w:rPr>
          <w:rFonts w:ascii="PT Astra Serif" w:hAnsi="PT Astra Serif"/>
          <w:bCs/>
          <w:szCs w:val="28"/>
        </w:rPr>
        <w:t>2.</w:t>
      </w:r>
      <w:r w:rsidR="00F17DC3" w:rsidRPr="00FA15D0">
        <w:rPr>
          <w:rFonts w:ascii="PT Astra Serif" w:hAnsi="PT Astra Serif"/>
          <w:bCs/>
          <w:szCs w:val="28"/>
        </w:rPr>
        <w:t>Настоящее постановление вступает в силу на следующий день после его официального опубликования.</w:t>
      </w:r>
    </w:p>
    <w:p w:rsidR="00B212F4" w:rsidRPr="00FA15D0" w:rsidRDefault="00B212F4" w:rsidP="00F958FF">
      <w:pPr>
        <w:widowControl w:val="0"/>
        <w:autoSpaceDE w:val="0"/>
        <w:autoSpaceDN w:val="0"/>
        <w:adjustRightInd w:val="0"/>
        <w:ind w:left="567" w:firstLine="284"/>
        <w:jc w:val="both"/>
        <w:rPr>
          <w:rFonts w:ascii="PT Astra Serif" w:hAnsi="PT Astra Serif"/>
          <w:bCs/>
          <w:szCs w:val="28"/>
        </w:rPr>
      </w:pPr>
      <w:r w:rsidRPr="00FA15D0">
        <w:rPr>
          <w:rFonts w:ascii="PT Astra Serif" w:hAnsi="PT Astra Serif"/>
          <w:bCs/>
          <w:szCs w:val="28"/>
        </w:rPr>
        <w:t>3.</w:t>
      </w:r>
      <w:proofErr w:type="gramStart"/>
      <w:r w:rsidRPr="00FA15D0">
        <w:rPr>
          <w:rFonts w:ascii="PT Astra Serif" w:hAnsi="PT Astra Serif"/>
          <w:bCs/>
          <w:szCs w:val="28"/>
        </w:rPr>
        <w:t>Контроль за</w:t>
      </w:r>
      <w:proofErr w:type="gramEnd"/>
      <w:r w:rsidRPr="00FA15D0">
        <w:rPr>
          <w:rFonts w:ascii="PT Astra Serif" w:hAnsi="PT Astra Serif"/>
          <w:bCs/>
          <w:szCs w:val="28"/>
        </w:rPr>
        <w:t xml:space="preserve"> исполнением настоящего постановления </w:t>
      </w:r>
      <w:r w:rsidR="009B508A" w:rsidRPr="00FA15D0">
        <w:rPr>
          <w:rFonts w:ascii="PT Astra Serif" w:hAnsi="PT Astra Serif"/>
          <w:bCs/>
          <w:szCs w:val="28"/>
        </w:rPr>
        <w:t>оставляю за собой.</w:t>
      </w:r>
    </w:p>
    <w:p w:rsidR="009B508A" w:rsidRPr="00FA15D0" w:rsidRDefault="009B508A" w:rsidP="00F958FF">
      <w:pPr>
        <w:widowControl w:val="0"/>
        <w:autoSpaceDE w:val="0"/>
        <w:autoSpaceDN w:val="0"/>
        <w:adjustRightInd w:val="0"/>
        <w:ind w:left="567" w:firstLine="284"/>
        <w:jc w:val="both"/>
        <w:rPr>
          <w:rFonts w:ascii="PT Astra Serif" w:hAnsi="PT Astra Serif"/>
          <w:bCs/>
          <w:szCs w:val="28"/>
        </w:rPr>
      </w:pPr>
    </w:p>
    <w:p w:rsidR="009B508A" w:rsidRPr="00FA15D0" w:rsidRDefault="009B508A" w:rsidP="00F958FF">
      <w:pPr>
        <w:ind w:left="567" w:firstLine="284"/>
        <w:jc w:val="both"/>
        <w:rPr>
          <w:rFonts w:ascii="PT Astra Serif" w:hAnsi="PT Astra Serif"/>
          <w:bCs/>
          <w:szCs w:val="28"/>
        </w:rPr>
      </w:pPr>
    </w:p>
    <w:p w:rsidR="00B212F4" w:rsidRPr="00FA15D0" w:rsidRDefault="00B715AF" w:rsidP="00F958FF">
      <w:pPr>
        <w:jc w:val="both"/>
        <w:rPr>
          <w:rFonts w:ascii="PT Astra Serif" w:hAnsi="PT Astra Serif"/>
          <w:bCs/>
          <w:szCs w:val="28"/>
        </w:rPr>
      </w:pPr>
      <w:r w:rsidRPr="00FA15D0">
        <w:rPr>
          <w:rFonts w:ascii="PT Astra Serif" w:hAnsi="PT Astra Serif"/>
          <w:bCs/>
          <w:szCs w:val="28"/>
        </w:rPr>
        <w:t>Глав</w:t>
      </w:r>
      <w:r w:rsidR="00EC2830" w:rsidRPr="00FA15D0">
        <w:rPr>
          <w:rFonts w:ascii="PT Astra Serif" w:hAnsi="PT Astra Serif"/>
          <w:bCs/>
          <w:szCs w:val="28"/>
        </w:rPr>
        <w:t>а</w:t>
      </w:r>
      <w:r w:rsidR="00B212F4" w:rsidRPr="00FA15D0">
        <w:rPr>
          <w:rFonts w:ascii="PT Astra Serif" w:hAnsi="PT Astra Serif"/>
          <w:bCs/>
          <w:szCs w:val="28"/>
        </w:rPr>
        <w:t xml:space="preserve"> </w:t>
      </w:r>
      <w:r w:rsidR="009B508A" w:rsidRPr="00FA15D0">
        <w:rPr>
          <w:rFonts w:ascii="PT Astra Serif" w:hAnsi="PT Astra Serif"/>
          <w:bCs/>
          <w:szCs w:val="28"/>
        </w:rPr>
        <w:t>а</w:t>
      </w:r>
      <w:r w:rsidR="00B212F4" w:rsidRPr="00FA15D0">
        <w:rPr>
          <w:rFonts w:ascii="PT Astra Serif" w:hAnsi="PT Astra Serif"/>
          <w:bCs/>
          <w:szCs w:val="28"/>
        </w:rPr>
        <w:t xml:space="preserve">дминистрации </w:t>
      </w:r>
      <w:r w:rsidRPr="00FA15D0">
        <w:rPr>
          <w:rFonts w:ascii="PT Astra Serif" w:hAnsi="PT Astra Serif"/>
          <w:bCs/>
          <w:szCs w:val="28"/>
        </w:rPr>
        <w:t>поселения</w:t>
      </w:r>
      <w:r w:rsidRPr="00FA15D0">
        <w:rPr>
          <w:rFonts w:ascii="PT Astra Serif" w:hAnsi="PT Astra Serif"/>
          <w:bCs/>
          <w:szCs w:val="28"/>
        </w:rPr>
        <w:tab/>
      </w:r>
      <w:r w:rsidRPr="00FA15D0">
        <w:rPr>
          <w:rFonts w:ascii="PT Astra Serif" w:hAnsi="PT Astra Serif"/>
          <w:bCs/>
          <w:szCs w:val="28"/>
        </w:rPr>
        <w:tab/>
      </w:r>
      <w:r w:rsidRPr="00FA15D0">
        <w:rPr>
          <w:rFonts w:ascii="PT Astra Serif" w:hAnsi="PT Astra Serif"/>
          <w:bCs/>
          <w:szCs w:val="28"/>
        </w:rPr>
        <w:tab/>
      </w:r>
      <w:r w:rsidRPr="00FA15D0">
        <w:rPr>
          <w:rFonts w:ascii="PT Astra Serif" w:hAnsi="PT Astra Serif"/>
          <w:bCs/>
          <w:szCs w:val="28"/>
        </w:rPr>
        <w:tab/>
      </w:r>
      <w:r w:rsidR="00F958FF" w:rsidRPr="00FA15D0">
        <w:rPr>
          <w:rFonts w:ascii="PT Astra Serif" w:hAnsi="PT Astra Serif"/>
          <w:bCs/>
          <w:szCs w:val="28"/>
        </w:rPr>
        <w:t xml:space="preserve">                   </w:t>
      </w:r>
      <w:r w:rsidR="00EC2830" w:rsidRPr="00FA15D0">
        <w:rPr>
          <w:rFonts w:ascii="PT Astra Serif" w:hAnsi="PT Astra Serif"/>
          <w:bCs/>
          <w:szCs w:val="28"/>
        </w:rPr>
        <w:t xml:space="preserve">  М.Р. </w:t>
      </w:r>
      <w:proofErr w:type="spellStart"/>
      <w:r w:rsidR="00EC2830" w:rsidRPr="00FA15D0">
        <w:rPr>
          <w:rFonts w:ascii="PT Astra Serif" w:hAnsi="PT Astra Serif"/>
          <w:bCs/>
          <w:szCs w:val="28"/>
        </w:rPr>
        <w:t>Зибиров</w:t>
      </w:r>
      <w:proofErr w:type="spellEnd"/>
    </w:p>
    <w:p w:rsidR="00B212F4" w:rsidRPr="00FA15D0" w:rsidRDefault="00B212F4" w:rsidP="00F958FF">
      <w:pPr>
        <w:ind w:left="567" w:firstLine="284"/>
        <w:jc w:val="both"/>
        <w:rPr>
          <w:rFonts w:ascii="PT Astra Serif" w:hAnsi="PT Astra Serif"/>
          <w:bCs/>
          <w:szCs w:val="28"/>
        </w:rPr>
      </w:pPr>
    </w:p>
    <w:p w:rsidR="00B23C53" w:rsidRPr="00FA15D0" w:rsidRDefault="00B23C53" w:rsidP="00F958FF">
      <w:pPr>
        <w:ind w:left="567" w:firstLine="284"/>
        <w:rPr>
          <w:rFonts w:ascii="PT Astra Serif" w:hAnsi="PT Astra Serif"/>
          <w:szCs w:val="28"/>
        </w:rPr>
      </w:pPr>
    </w:p>
    <w:sectPr w:rsidR="00B23C53" w:rsidRPr="00FA15D0" w:rsidSect="00D579C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64E" w:rsidRDefault="00A7364E" w:rsidP="00E217E5">
      <w:r>
        <w:separator/>
      </w:r>
    </w:p>
  </w:endnote>
  <w:endnote w:type="continuationSeparator" w:id="0">
    <w:p w:rsidR="00A7364E" w:rsidRDefault="00A7364E" w:rsidP="00E217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64E" w:rsidRDefault="00A7364E" w:rsidP="00E217E5">
      <w:r>
        <w:separator/>
      </w:r>
    </w:p>
  </w:footnote>
  <w:footnote w:type="continuationSeparator" w:id="0">
    <w:p w:rsidR="00A7364E" w:rsidRDefault="00A7364E" w:rsidP="00E21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3686"/>
      <w:docPartObj>
        <w:docPartGallery w:val="Page Numbers (Top of Page)"/>
        <w:docPartUnique/>
      </w:docPartObj>
    </w:sdtPr>
    <w:sdtContent>
      <w:p w:rsidR="00BE372A" w:rsidRDefault="00293A4E">
        <w:pPr>
          <w:pStyle w:val="a4"/>
          <w:jc w:val="center"/>
        </w:pPr>
        <w:r>
          <w:fldChar w:fldCharType="begin"/>
        </w:r>
        <w:r w:rsidR="00DB1AD3">
          <w:instrText xml:space="preserve"> PAGE   \* MERGEFORMAT </w:instrText>
        </w:r>
        <w:r>
          <w:fldChar w:fldCharType="separate"/>
        </w:r>
        <w:r w:rsidR="009D736C">
          <w:rPr>
            <w:noProof/>
          </w:rPr>
          <w:t>4</w:t>
        </w:r>
        <w:r>
          <w:rPr>
            <w:noProof/>
          </w:rPr>
          <w:fldChar w:fldCharType="end"/>
        </w:r>
      </w:p>
    </w:sdtContent>
  </w:sdt>
  <w:p w:rsidR="00BE372A" w:rsidRDefault="00BE372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2E0226B"/>
    <w:multiLevelType w:val="multilevel"/>
    <w:tmpl w:val="5B789EF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45A875C5"/>
    <w:multiLevelType w:val="multilevel"/>
    <w:tmpl w:val="8AE64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D057CBB"/>
    <w:multiLevelType w:val="hybridMultilevel"/>
    <w:tmpl w:val="D062DF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212F4"/>
    <w:rsid w:val="00057362"/>
    <w:rsid w:val="000760AD"/>
    <w:rsid w:val="000C1072"/>
    <w:rsid w:val="00122392"/>
    <w:rsid w:val="001420B4"/>
    <w:rsid w:val="002055C0"/>
    <w:rsid w:val="002268CB"/>
    <w:rsid w:val="00291524"/>
    <w:rsid w:val="00293A4E"/>
    <w:rsid w:val="002A5CEF"/>
    <w:rsid w:val="002C6B2A"/>
    <w:rsid w:val="00317DB7"/>
    <w:rsid w:val="00340C54"/>
    <w:rsid w:val="00400ABA"/>
    <w:rsid w:val="004B386E"/>
    <w:rsid w:val="005039D1"/>
    <w:rsid w:val="00592E44"/>
    <w:rsid w:val="005B5546"/>
    <w:rsid w:val="005E1E99"/>
    <w:rsid w:val="006337D1"/>
    <w:rsid w:val="00667878"/>
    <w:rsid w:val="0069393F"/>
    <w:rsid w:val="006A08C3"/>
    <w:rsid w:val="006B5888"/>
    <w:rsid w:val="006E1A5A"/>
    <w:rsid w:val="00700A9B"/>
    <w:rsid w:val="00770C5A"/>
    <w:rsid w:val="0078135D"/>
    <w:rsid w:val="007933D4"/>
    <w:rsid w:val="007A65A1"/>
    <w:rsid w:val="008B7F9B"/>
    <w:rsid w:val="00926901"/>
    <w:rsid w:val="009534BD"/>
    <w:rsid w:val="009B508A"/>
    <w:rsid w:val="009C5128"/>
    <w:rsid w:val="009D736C"/>
    <w:rsid w:val="00A7364E"/>
    <w:rsid w:val="00A95687"/>
    <w:rsid w:val="00AB52F6"/>
    <w:rsid w:val="00B212F4"/>
    <w:rsid w:val="00B23C53"/>
    <w:rsid w:val="00B2479B"/>
    <w:rsid w:val="00B46B5F"/>
    <w:rsid w:val="00B715AF"/>
    <w:rsid w:val="00BB5D4B"/>
    <w:rsid w:val="00BE2FE4"/>
    <w:rsid w:val="00BE372A"/>
    <w:rsid w:val="00C177C7"/>
    <w:rsid w:val="00CC00A1"/>
    <w:rsid w:val="00D066E0"/>
    <w:rsid w:val="00D579C7"/>
    <w:rsid w:val="00DB1AD3"/>
    <w:rsid w:val="00DE0AFA"/>
    <w:rsid w:val="00E15AE0"/>
    <w:rsid w:val="00E217E5"/>
    <w:rsid w:val="00E36C69"/>
    <w:rsid w:val="00EC2830"/>
    <w:rsid w:val="00EE197C"/>
    <w:rsid w:val="00F12A2E"/>
    <w:rsid w:val="00F17DC3"/>
    <w:rsid w:val="00F30CFB"/>
    <w:rsid w:val="00F958FF"/>
    <w:rsid w:val="00FA15D0"/>
    <w:rsid w:val="00FF1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12F4"/>
    <w:rPr>
      <w:color w:val="0000FF"/>
      <w:u w:val="single"/>
    </w:rPr>
  </w:style>
  <w:style w:type="paragraph" w:customStyle="1" w:styleId="ConsPlusNonformat">
    <w:name w:val="ConsPlusNonformat"/>
    <w:rsid w:val="002055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unct">
    <w:name w:val="punct"/>
    <w:basedOn w:val="a"/>
    <w:rsid w:val="00317DB7"/>
    <w:pPr>
      <w:autoSpaceDE w:val="0"/>
      <w:autoSpaceDN w:val="0"/>
      <w:adjustRightInd w:val="0"/>
      <w:spacing w:line="360" w:lineRule="auto"/>
      <w:jc w:val="both"/>
    </w:pPr>
    <w:rPr>
      <w:sz w:val="26"/>
      <w:szCs w:val="26"/>
    </w:rPr>
  </w:style>
  <w:style w:type="paragraph" w:customStyle="1" w:styleId="subpunct">
    <w:name w:val="subpunct"/>
    <w:basedOn w:val="a"/>
    <w:rsid w:val="00317DB7"/>
    <w:pPr>
      <w:autoSpaceDE w:val="0"/>
      <w:autoSpaceDN w:val="0"/>
      <w:adjustRightInd w:val="0"/>
      <w:spacing w:line="360" w:lineRule="auto"/>
      <w:jc w:val="both"/>
    </w:pPr>
    <w:rPr>
      <w:sz w:val="26"/>
      <w:szCs w:val="26"/>
      <w:lang w:val="en-US"/>
    </w:rPr>
  </w:style>
  <w:style w:type="paragraph" w:customStyle="1" w:styleId="1">
    <w:name w:val="Абзац списка1"/>
    <w:basedOn w:val="a"/>
    <w:qFormat/>
    <w:rsid w:val="00317DB7"/>
    <w:pPr>
      <w:ind w:left="720"/>
    </w:pPr>
  </w:style>
  <w:style w:type="paragraph" w:customStyle="1" w:styleId="ConsPlusNormal">
    <w:name w:val="ConsPlusNormal"/>
    <w:link w:val="ConsPlusNormal0"/>
    <w:rsid w:val="00317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17DB7"/>
    <w:rPr>
      <w:rFonts w:ascii="Arial" w:eastAsia="Times New Roman" w:hAnsi="Arial" w:cs="Arial"/>
      <w:sz w:val="20"/>
      <w:szCs w:val="20"/>
      <w:lang w:eastAsia="ru-RU"/>
    </w:rPr>
  </w:style>
  <w:style w:type="paragraph" w:styleId="a4">
    <w:name w:val="header"/>
    <w:basedOn w:val="a"/>
    <w:link w:val="a5"/>
    <w:uiPriority w:val="99"/>
    <w:unhideWhenUsed/>
    <w:rsid w:val="00E217E5"/>
    <w:pPr>
      <w:tabs>
        <w:tab w:val="center" w:pos="4677"/>
        <w:tab w:val="right" w:pos="9355"/>
      </w:tabs>
    </w:pPr>
  </w:style>
  <w:style w:type="character" w:customStyle="1" w:styleId="a5">
    <w:name w:val="Верхний колонтитул Знак"/>
    <w:basedOn w:val="a0"/>
    <w:link w:val="a4"/>
    <w:uiPriority w:val="99"/>
    <w:rsid w:val="00E217E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217E5"/>
    <w:pPr>
      <w:tabs>
        <w:tab w:val="center" w:pos="4677"/>
        <w:tab w:val="right" w:pos="9355"/>
      </w:tabs>
    </w:pPr>
  </w:style>
  <w:style w:type="character" w:customStyle="1" w:styleId="a7">
    <w:name w:val="Нижний колонтитул Знак"/>
    <w:basedOn w:val="a0"/>
    <w:link w:val="a6"/>
    <w:uiPriority w:val="99"/>
    <w:semiHidden/>
    <w:rsid w:val="00E217E5"/>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EC283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C2830"/>
    <w:pPr>
      <w:widowControl w:val="0"/>
      <w:shd w:val="clear" w:color="auto" w:fill="FFFFFF"/>
      <w:spacing w:before="300" w:line="298" w:lineRule="exact"/>
      <w:jc w:val="both"/>
    </w:pPr>
    <w:rPr>
      <w:sz w:val="26"/>
      <w:szCs w:val="26"/>
      <w:lang w:eastAsia="en-US"/>
    </w:rPr>
  </w:style>
  <w:style w:type="paragraph" w:styleId="a8">
    <w:name w:val="List Paragraph"/>
    <w:basedOn w:val="a"/>
    <w:uiPriority w:val="34"/>
    <w:qFormat/>
    <w:rsid w:val="00EC28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2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212F4"/>
    <w:rPr>
      <w:color w:val="0000FF"/>
      <w:u w:val="single"/>
    </w:rPr>
  </w:style>
  <w:style w:type="paragraph" w:customStyle="1" w:styleId="ConsPlusNonformat">
    <w:name w:val="ConsPlusNonformat"/>
    <w:rsid w:val="002055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unct">
    <w:name w:val="punct"/>
    <w:basedOn w:val="a"/>
    <w:rsid w:val="00317DB7"/>
    <w:pPr>
      <w:autoSpaceDE w:val="0"/>
      <w:autoSpaceDN w:val="0"/>
      <w:adjustRightInd w:val="0"/>
      <w:spacing w:line="360" w:lineRule="auto"/>
      <w:jc w:val="both"/>
    </w:pPr>
    <w:rPr>
      <w:sz w:val="26"/>
      <w:szCs w:val="26"/>
    </w:rPr>
  </w:style>
  <w:style w:type="paragraph" w:customStyle="1" w:styleId="subpunct">
    <w:name w:val="subpunct"/>
    <w:basedOn w:val="a"/>
    <w:rsid w:val="00317DB7"/>
    <w:pPr>
      <w:autoSpaceDE w:val="0"/>
      <w:autoSpaceDN w:val="0"/>
      <w:adjustRightInd w:val="0"/>
      <w:spacing w:line="360" w:lineRule="auto"/>
      <w:jc w:val="both"/>
    </w:pPr>
    <w:rPr>
      <w:sz w:val="26"/>
      <w:szCs w:val="26"/>
      <w:lang w:val="en-US"/>
    </w:rPr>
  </w:style>
  <w:style w:type="paragraph" w:customStyle="1" w:styleId="1">
    <w:name w:val="Абзац списка1"/>
    <w:basedOn w:val="a"/>
    <w:qFormat/>
    <w:rsid w:val="00317DB7"/>
    <w:pPr>
      <w:ind w:left="720"/>
    </w:pPr>
  </w:style>
  <w:style w:type="paragraph" w:customStyle="1" w:styleId="ConsPlusNormal">
    <w:name w:val="ConsPlusNormal"/>
    <w:link w:val="ConsPlusNormal0"/>
    <w:rsid w:val="00317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17DB7"/>
    <w:rPr>
      <w:rFonts w:ascii="Arial" w:eastAsia="Times New Roman" w:hAnsi="Arial" w:cs="Arial"/>
      <w:sz w:val="20"/>
      <w:szCs w:val="20"/>
      <w:lang w:eastAsia="ru-RU"/>
    </w:rPr>
  </w:style>
  <w:style w:type="paragraph" w:styleId="a4">
    <w:name w:val="header"/>
    <w:basedOn w:val="a"/>
    <w:link w:val="a5"/>
    <w:uiPriority w:val="99"/>
    <w:unhideWhenUsed/>
    <w:rsid w:val="00E217E5"/>
    <w:pPr>
      <w:tabs>
        <w:tab w:val="center" w:pos="4677"/>
        <w:tab w:val="right" w:pos="9355"/>
      </w:tabs>
    </w:pPr>
  </w:style>
  <w:style w:type="character" w:customStyle="1" w:styleId="a5">
    <w:name w:val="Верхний колонтитул Знак"/>
    <w:basedOn w:val="a0"/>
    <w:link w:val="a4"/>
    <w:uiPriority w:val="99"/>
    <w:rsid w:val="00E217E5"/>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E217E5"/>
    <w:pPr>
      <w:tabs>
        <w:tab w:val="center" w:pos="4677"/>
        <w:tab w:val="right" w:pos="9355"/>
      </w:tabs>
    </w:pPr>
  </w:style>
  <w:style w:type="character" w:customStyle="1" w:styleId="a7">
    <w:name w:val="Нижний колонтитул Знак"/>
    <w:basedOn w:val="a0"/>
    <w:link w:val="a6"/>
    <w:uiPriority w:val="99"/>
    <w:semiHidden/>
    <w:rsid w:val="00E217E5"/>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EC283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C2830"/>
    <w:pPr>
      <w:widowControl w:val="0"/>
      <w:shd w:val="clear" w:color="auto" w:fill="FFFFFF"/>
      <w:spacing w:before="300" w:line="298" w:lineRule="exact"/>
      <w:jc w:val="both"/>
    </w:pPr>
    <w:rPr>
      <w:sz w:val="26"/>
      <w:szCs w:val="26"/>
      <w:lang w:eastAsia="en-US"/>
    </w:rPr>
  </w:style>
  <w:style w:type="paragraph" w:styleId="a8">
    <w:name w:val="List Paragraph"/>
    <w:basedOn w:val="a"/>
    <w:uiPriority w:val="34"/>
    <w:qFormat/>
    <w:rsid w:val="00EC28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32363-B732-4AC7-A860-683D7BCFB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dc:creator>
  <cp:lastModifiedBy>Сюксюм</cp:lastModifiedBy>
  <cp:revision>2</cp:revision>
  <cp:lastPrinted>2023-07-31T11:29:00Z</cp:lastPrinted>
  <dcterms:created xsi:type="dcterms:W3CDTF">2023-07-31T11:30:00Z</dcterms:created>
  <dcterms:modified xsi:type="dcterms:W3CDTF">2023-07-31T11:30:00Z</dcterms:modified>
</cp:coreProperties>
</file>